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69" w:rsidRPr="007913EC" w:rsidRDefault="003F4569" w:rsidP="003F45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3F4569" w:rsidRPr="007913EC" w:rsidRDefault="003F4569" w:rsidP="003F45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3F4569" w:rsidRPr="007913EC" w:rsidRDefault="003F4569" w:rsidP="003F45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sz w:val="24"/>
          <w:szCs w:val="24"/>
          <w:lang w:val="kk-KZ"/>
        </w:rPr>
        <w:t>Философия кафедрасы</w:t>
      </w:r>
    </w:p>
    <w:p w:rsidR="003F4569" w:rsidRPr="007913EC" w:rsidRDefault="003F4569" w:rsidP="003F4569">
      <w:pPr>
        <w:jc w:val="center"/>
        <w:rPr>
          <w:sz w:val="24"/>
          <w:szCs w:val="24"/>
        </w:rPr>
      </w:pPr>
    </w:p>
    <w:p w:rsidR="003F4569" w:rsidRPr="007913EC" w:rsidRDefault="003F4569" w:rsidP="003F4569">
      <w:pPr>
        <w:jc w:val="center"/>
        <w:rPr>
          <w:sz w:val="24"/>
          <w:szCs w:val="24"/>
        </w:rPr>
      </w:pPr>
    </w:p>
    <w:p w:rsidR="003F4569" w:rsidRPr="007913EC" w:rsidRDefault="003F4569" w:rsidP="003F456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13EC">
        <w:rPr>
          <w:rFonts w:ascii="Times New Roman" w:hAnsi="Times New Roman" w:cs="Times New Roman"/>
          <w:b/>
          <w:sz w:val="24"/>
          <w:szCs w:val="24"/>
          <w:lang w:val="kk-KZ"/>
        </w:rPr>
        <w:t>Келісілді</w:t>
      </w:r>
      <w:r w:rsidRPr="007913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3F4569" w:rsidRPr="007913EC" w:rsidRDefault="003F4569" w:rsidP="003F456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>ның м.а.</w:t>
      </w:r>
      <w:r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A81B60" w:rsidRPr="00A81B60">
        <w:rPr>
          <w:rFonts w:ascii="Times New Roman" w:hAnsi="Times New Roman" w:cs="Times New Roman"/>
          <w:b/>
          <w:sz w:val="24"/>
          <w:szCs w:val="24"/>
          <w:lang w:val="kk-KZ"/>
        </w:rPr>
        <w:t>Университеттің ғ</w:t>
      </w:r>
      <w:r w:rsidRPr="00A81B60">
        <w:rPr>
          <w:rFonts w:ascii="Times New Roman" w:hAnsi="Times New Roman" w:cs="Times New Roman"/>
          <w:b/>
          <w:sz w:val="24"/>
          <w:szCs w:val="24"/>
          <w:lang w:val="kk-KZ"/>
        </w:rPr>
        <w:t>ылыми</w:t>
      </w:r>
      <w:r w:rsidR="00A81B60" w:rsidRPr="00A81B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A81B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</w:t>
      </w:r>
    </w:p>
    <w:p w:rsidR="003F4569" w:rsidRPr="007913EC" w:rsidRDefault="003F4569" w:rsidP="003F456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>З.Н.Исмағамбетова</w:t>
      </w:r>
      <w:r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81B60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81B60" w:rsidRPr="00A81B60">
        <w:rPr>
          <w:rFonts w:ascii="Times New Roman" w:hAnsi="Times New Roman" w:cs="Times New Roman"/>
          <w:b/>
          <w:sz w:val="24"/>
          <w:szCs w:val="24"/>
          <w:lang w:val="kk-KZ"/>
        </w:rPr>
        <w:t>еңесінде бекітілді</w:t>
      </w:r>
    </w:p>
    <w:p w:rsidR="003F4569" w:rsidRPr="00A81B60" w:rsidRDefault="00A81B60" w:rsidP="003F456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«31</w:t>
      </w:r>
      <w:r w:rsidR="003F4569" w:rsidRPr="00A81B6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мамыр     </w:t>
      </w:r>
      <w:r w:rsidR="003F4569" w:rsidRPr="00A81B6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2013 ж.</w:t>
      </w:r>
      <w:r w:rsidR="003F4569"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3F4569" w:rsidRPr="007913EC">
        <w:rPr>
          <w:rFonts w:ascii="Times New Roman" w:hAnsi="Times New Roman" w:cs="Times New Roman"/>
          <w:sz w:val="24"/>
          <w:szCs w:val="24"/>
          <w:u w:val="single"/>
          <w:lang w:val="kk-KZ"/>
        </w:rPr>
        <w:t>Хаттама</w:t>
      </w:r>
      <w:r w:rsidR="003F4569" w:rsidRPr="00A81B6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№ 6</w:t>
      </w:r>
      <w:r w:rsidRPr="007913E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6 « 21 </w:t>
      </w:r>
      <w:r w:rsidRPr="00A81B60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F4569" w:rsidRPr="00A81B60">
        <w:rPr>
          <w:rFonts w:ascii="Times New Roman" w:hAnsi="Times New Roman" w:cs="Times New Roman"/>
          <w:sz w:val="24"/>
          <w:szCs w:val="24"/>
          <w:u w:val="single"/>
          <w:lang w:val="kk-KZ"/>
        </w:rPr>
        <w:t>2013 ж.</w:t>
      </w:r>
    </w:p>
    <w:p w:rsidR="003F4569" w:rsidRPr="007913EC" w:rsidRDefault="003F4569" w:rsidP="003F456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 xml:space="preserve">Бірінші </w:t>
      </w: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 проректоры</w:t>
      </w:r>
    </w:p>
    <w:p w:rsidR="003F4569" w:rsidRPr="00A81B60" w:rsidRDefault="003F4569" w:rsidP="003F456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A81B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____________ 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>М.М.Бүркітбаев</w:t>
      </w:r>
    </w:p>
    <w:p w:rsidR="003F4569" w:rsidRPr="007913EC" w:rsidRDefault="003F4569" w:rsidP="003F45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sz w:val="24"/>
          <w:szCs w:val="24"/>
          <w:lang w:val="kk-KZ"/>
        </w:rPr>
        <w:t>ПӘННІҢ ОҚУ ӘДІСТЕМЕЛІК КЕШЕНІ</w:t>
      </w:r>
    </w:p>
    <w:p w:rsidR="00A81B60" w:rsidRDefault="00A81B60" w:rsidP="003F4569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81B60" w:rsidRDefault="00A81B60" w:rsidP="003F456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F4569" w:rsidRPr="007913EC">
        <w:rPr>
          <w:rFonts w:ascii="Times New Roman" w:hAnsi="Times New Roman" w:cs="Times New Roman"/>
          <w:sz w:val="24"/>
          <w:szCs w:val="24"/>
          <w:lang w:val="kk-KZ"/>
        </w:rPr>
        <w:t>амандығы</w:t>
      </w:r>
      <w:r w:rsidR="003F4569" w:rsidRPr="003F4569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3F4569" w:rsidRPr="007913EC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>Оқу түрі</w:t>
      </w:r>
      <w:r w:rsidR="00A81B60">
        <w:rPr>
          <w:rFonts w:ascii="Times New Roman" w:hAnsi="Times New Roman" w:cs="Times New Roman"/>
          <w:sz w:val="24"/>
          <w:szCs w:val="24"/>
          <w:lang w:val="kk-KZ"/>
        </w:rPr>
        <w:t>:К</w:t>
      </w:r>
      <w:r w:rsidRPr="007913EC">
        <w:rPr>
          <w:rFonts w:ascii="Times New Roman" w:hAnsi="Times New Roman" w:cs="Times New Roman"/>
          <w:sz w:val="24"/>
          <w:szCs w:val="24"/>
          <w:lang w:val="kk-KZ"/>
        </w:rPr>
        <w:t>үндізгі</w:t>
      </w: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406F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1B60">
        <w:rPr>
          <w:rFonts w:ascii="Times New Roman" w:hAnsi="Times New Roman" w:cs="Times New Roman"/>
          <w:sz w:val="24"/>
          <w:szCs w:val="24"/>
          <w:lang w:val="kk-KZ"/>
        </w:rPr>
        <w:t>2013</w:t>
      </w:r>
    </w:p>
    <w:p w:rsidR="003F4569" w:rsidRPr="00A81B60" w:rsidRDefault="003F4569" w:rsidP="003F456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A81B60" w:rsidRDefault="003F4569" w:rsidP="003F45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06F98" w:rsidRPr="003F4569" w:rsidRDefault="003F4569" w:rsidP="00406F98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Пәннің ОӘК философия және саясаттану факультетінің философия кафедрасының доценті, философия ғыл. кандидаты </w:t>
      </w:r>
      <w:r>
        <w:rPr>
          <w:rFonts w:ascii="Times New Roman" w:hAnsi="Times New Roman" w:cs="Times New Roman"/>
          <w:sz w:val="24"/>
          <w:szCs w:val="24"/>
          <w:lang w:val="kk-KZ"/>
        </w:rPr>
        <w:t>Асқар Л.Ә</w:t>
      </w:r>
      <w:r w:rsidRPr="00C80EF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06F98" w:rsidRPr="00C80E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80EF7">
        <w:rPr>
          <w:rFonts w:ascii="Times New Roman" w:hAnsi="Times New Roman" w:cs="Times New Roman"/>
          <w:sz w:val="24"/>
          <w:szCs w:val="24"/>
          <w:lang w:val="kk-KZ"/>
        </w:rPr>
        <w:t>Ойлау мәдениетін қалыптастыру</w:t>
      </w:r>
      <w:r w:rsidR="00406F98" w:rsidRPr="00C80EF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F4569" w:rsidRPr="007913EC" w:rsidRDefault="00A81B60" w:rsidP="00406F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 бойынша дайындық бағытының Типтік оқу бағдарламасы  мен эксперименталды білім беру бағдарламасы және элективті пәндер каталогы негізінде </w:t>
      </w:r>
      <w:r w:rsidR="00C80EF7" w:rsidRPr="00C80EF7">
        <w:rPr>
          <w:rFonts w:ascii="Times New Roman" w:hAnsi="Times New Roman" w:cs="Times New Roman"/>
          <w:b/>
          <w:sz w:val="24"/>
          <w:szCs w:val="24"/>
          <w:lang w:val="kk-KZ"/>
        </w:rPr>
        <w:t>5В030100 - Құқықтану мамандығына</w:t>
      </w:r>
      <w:r w:rsidR="00C80EF7">
        <w:rPr>
          <w:rFonts w:ascii="Times New Roman" w:hAnsi="Times New Roman" w:cs="Times New Roman"/>
          <w:sz w:val="24"/>
          <w:szCs w:val="24"/>
          <w:lang w:val="kk-KZ"/>
        </w:rPr>
        <w:t xml:space="preserve"> құрастырылған.</w:t>
      </w:r>
      <w:r w:rsidR="003F4569"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569" w:rsidRPr="007913EC" w:rsidRDefault="003F4569" w:rsidP="00406F9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кафедрасының отырысында қарастырылды және ұсынылды </w:t>
      </w: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14</w:t>
      </w:r>
      <w:r w:rsidR="00C80EF7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7913EC">
        <w:rPr>
          <w:rFonts w:ascii="Times New Roman" w:hAnsi="Times New Roman" w:cs="Times New Roman"/>
          <w:sz w:val="24"/>
          <w:szCs w:val="24"/>
          <w:u w:val="single"/>
        </w:rPr>
        <w:t>.2013 ж</w:t>
      </w:r>
      <w:r w:rsidR="00C80EF7">
        <w:rPr>
          <w:rFonts w:ascii="Times New Roman" w:hAnsi="Times New Roman" w:cs="Times New Roman"/>
          <w:sz w:val="24"/>
          <w:szCs w:val="24"/>
          <w:u w:val="single"/>
        </w:rPr>
        <w:t>. №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36</w:t>
      </w:r>
      <w:r w:rsidRPr="007913E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Хаттама</w:t>
      </w:r>
    </w:p>
    <w:p w:rsidR="003F4569" w:rsidRPr="007913EC" w:rsidRDefault="003F4569" w:rsidP="003F45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>Философия кафедрасының меңгерушісі,</w:t>
      </w:r>
    </w:p>
    <w:p w:rsidR="003F4569" w:rsidRPr="007913EC" w:rsidRDefault="003F4569" w:rsidP="003F456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13EC">
        <w:rPr>
          <w:rFonts w:ascii="Times New Roman" w:hAnsi="Times New Roman" w:cs="Times New Roman"/>
          <w:sz w:val="24"/>
          <w:szCs w:val="24"/>
        </w:rPr>
        <w:t xml:space="preserve"> профессор                        </w:t>
      </w: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7913EC">
        <w:rPr>
          <w:rFonts w:ascii="Times New Roman" w:hAnsi="Times New Roman" w:cs="Times New Roman"/>
          <w:sz w:val="24"/>
          <w:szCs w:val="24"/>
        </w:rPr>
        <w:t xml:space="preserve"> Г.Ж. Нұрышева</w:t>
      </w: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бюросымен ұсынылды </w:t>
      </w: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13EC">
        <w:rPr>
          <w:rFonts w:ascii="Times New Roman" w:hAnsi="Times New Roman" w:cs="Times New Roman"/>
          <w:sz w:val="24"/>
          <w:szCs w:val="24"/>
          <w:u w:val="single"/>
        </w:rPr>
        <w:t>№1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Pr="007913E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Хаттама</w:t>
      </w:r>
      <w:r w:rsidR="00C80EF7">
        <w:rPr>
          <w:rFonts w:ascii="Times New Roman" w:hAnsi="Times New Roman" w:cs="Times New Roman"/>
          <w:sz w:val="24"/>
          <w:szCs w:val="24"/>
          <w:u w:val="single"/>
        </w:rPr>
        <w:t xml:space="preserve">   2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C80EF7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C80EF7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7913EC">
        <w:rPr>
          <w:rFonts w:ascii="Times New Roman" w:hAnsi="Times New Roman" w:cs="Times New Roman"/>
          <w:sz w:val="24"/>
          <w:szCs w:val="24"/>
          <w:u w:val="single"/>
        </w:rPr>
        <w:t>.2013 ж.</w:t>
      </w: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  <w:r w:rsidRPr="007913EC">
        <w:rPr>
          <w:rFonts w:ascii="Times New Roman" w:hAnsi="Times New Roman" w:cs="Times New Roman"/>
          <w:sz w:val="24"/>
          <w:szCs w:val="24"/>
          <w:lang w:val="kk-KZ"/>
        </w:rPr>
        <w:t>Төрайымы</w:t>
      </w:r>
      <w:r w:rsidRPr="007913EC">
        <w:rPr>
          <w:rFonts w:ascii="Times New Roman" w:hAnsi="Times New Roman" w:cs="Times New Roman"/>
          <w:sz w:val="24"/>
          <w:szCs w:val="24"/>
        </w:rPr>
        <w:t xml:space="preserve">  ______________________ Н.А. Саитова</w:t>
      </w: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3F4569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3F4569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3F4569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3F4569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569" w:rsidRDefault="003F4569" w:rsidP="003F4569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F4569" w:rsidRDefault="003F4569" w:rsidP="003F456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0EF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DB586A" w:rsidRPr="00DB586A" w:rsidRDefault="00C80EF7" w:rsidP="00DB58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курс ойлаудың мәдениетінің философиялық мәселелерін зерделеуге бағытталған.Курстың </w:t>
      </w:r>
      <w:r w:rsidRPr="00DB586A">
        <w:rPr>
          <w:rFonts w:ascii="Times New Roman" w:hAnsi="Times New Roman" w:cs="Times New Roman"/>
          <w:szCs w:val="24"/>
          <w:lang w:val="kk-KZ"/>
        </w:rPr>
        <w:t xml:space="preserve">өзектілігі </w:t>
      </w:r>
      <w:r w:rsidR="00DB586A">
        <w:rPr>
          <w:rFonts w:ascii="Times New Roman" w:hAnsi="Times New Roman" w:cs="Times New Roman"/>
          <w:sz w:val="24"/>
          <w:szCs w:val="24"/>
          <w:lang w:val="kk-KZ"/>
        </w:rPr>
        <w:t xml:space="preserve">ойлаудың мәдениеті </w:t>
      </w:r>
      <w:r w:rsidR="00DB586A"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>пәнінің оқу бағдарламасы формальді логиканың түйінді мәселелерін кіріспелік сипатта баяндап осы курстың: «Ұғым», «Пайымдау», «Ой тұжырымы», «Дәлелдеудің логикалық негізі», «Болжам» сияқты негізгі бөлімдерін қамтиды.</w:t>
      </w:r>
    </w:p>
    <w:p w:rsidR="00DB586A" w:rsidRPr="00DB586A" w:rsidRDefault="00DB586A" w:rsidP="00DB586A">
      <w:pPr>
        <w:spacing w:after="0" w:line="240" w:lineRule="auto"/>
        <w:ind w:firstLine="573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Бұл курс жүйесін «логиканың ішкі мазмұнының заңы» деп атауға болады. Өйткені осы жүйе мыңдаған жылдар бойы оның ішкі мазмұны мен баяндау құрылымын айғақтап келген-ді. Материалдың мазмұнының жалпы ғылыми жүйесі қарапайым ұғымнан басталып, күрделілене түседі. Алдымен түсінік, содан кейін пайымдау және ой қорыту.  Ойдың әрбір келесі түрі негіз санатында пайдаланылады. </w:t>
      </w:r>
    </w:p>
    <w:p w:rsidR="00DB586A" w:rsidRPr="006A2E04" w:rsidRDefault="00DB586A" w:rsidP="00DB58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4569" w:rsidRPr="00DB586A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DB586A">
        <w:rPr>
          <w:rFonts w:ascii="Times New Roman" w:hAnsi="Times New Roman" w:cs="Times New Roman"/>
          <w:sz w:val="24"/>
          <w:szCs w:val="24"/>
          <w:lang w:val="kk-KZ"/>
        </w:rPr>
        <w:t>ойлау мәдениетін қалыптастырумен</w:t>
      </w:r>
      <w:r w:rsidR="003F4569" w:rsidRPr="00791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>танысу, студенттерге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Pr="00DB586A">
        <w:rPr>
          <w:rFonts w:ascii="Times New Roman" w:hAnsi="Times New Roman" w:cs="Times New Roman"/>
          <w:sz w:val="24"/>
          <w:szCs w:val="24"/>
          <w:lang w:val="kk-KZ"/>
        </w:rPr>
        <w:t>ойлау мәдениетін</w:t>
      </w:r>
      <w:r w:rsidRPr="00DB586A"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>білімінің жаратылысы мен ерекшелігі</w:t>
      </w:r>
      <w:r>
        <w:rPr>
          <w:rFonts w:ascii="Times New Roman" w:hAnsi="Times New Roman"/>
          <w:sz w:val="24"/>
          <w:szCs w:val="28"/>
          <w:lang w:val="kk-KZ"/>
        </w:rPr>
        <w:t>,</w:t>
      </w:r>
      <w:r w:rsidRPr="00DB586A">
        <w:rPr>
          <w:rFonts w:ascii="Times New Roman" w:hAnsi="Times New Roman" w:cs="Times New Roman"/>
          <w:sz w:val="24"/>
          <w:szCs w:val="24"/>
          <w:lang w:val="kk-KZ"/>
        </w:rPr>
        <w:t xml:space="preserve"> ойлау мәдениетін</w:t>
      </w:r>
      <w:r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белгілі теориялары, сонымен қатар адамның интелектуалды таным қызметіндегі оның атқаратын методологиялық рөлі туралы түсінік береді.</w:t>
      </w:r>
    </w:p>
    <w:p w:rsidR="00DB586A" w:rsidRDefault="00DB586A" w:rsidP="00DB58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B586A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  <w:r w:rsidRPr="00DB586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студентке </w:t>
      </w:r>
      <w:r w:rsidRPr="00DB586A">
        <w:rPr>
          <w:rFonts w:ascii="Times New Roman" w:hAnsi="Times New Roman" w:cs="Times New Roman"/>
          <w:sz w:val="24"/>
          <w:szCs w:val="24"/>
          <w:lang w:val="kk-KZ"/>
        </w:rPr>
        <w:t>ойлау мәдениетін қалыптастырумен</w:t>
      </w:r>
      <w:r w:rsidRPr="00791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>заңдарын, саналы түрде қолдану мен ойлау түрін үйрету. Негізгі тұжырым жасап, дәл ойлауды талап ететін заңгер жұмысы үшін, ор</w:t>
      </w:r>
      <w:r w:rsidRPr="00DB586A">
        <w:rPr>
          <w:rFonts w:ascii="Times New Roman" w:hAnsi="Times New Roman" w:cs="Times New Roman"/>
          <w:sz w:val="24"/>
          <w:szCs w:val="24"/>
          <w:lang w:val="kk-KZ"/>
        </w:rPr>
        <w:t xml:space="preserve"> ойлау мәдениетін қалыптастыру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>дың ор</w:t>
      </w:r>
      <w:r>
        <w:rPr>
          <w:rFonts w:ascii="Times New Roman" w:hAnsi="Times New Roman"/>
          <w:sz w:val="24"/>
          <w:szCs w:val="28"/>
          <w:lang w:val="kk-KZ"/>
        </w:rPr>
        <w:t>асан зор мәні бар</w:t>
      </w:r>
      <w:r w:rsidRPr="00DB586A">
        <w:rPr>
          <w:rFonts w:ascii="Times New Roman" w:eastAsia="Calibri" w:hAnsi="Times New Roman" w:cs="Times New Roman"/>
          <w:sz w:val="24"/>
          <w:szCs w:val="28"/>
          <w:lang w:val="kk-KZ"/>
        </w:rPr>
        <w:t>.</w:t>
      </w:r>
    </w:p>
    <w:p w:rsidR="00DB586A" w:rsidRDefault="00DB586A" w:rsidP="00DB5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86A">
        <w:rPr>
          <w:rFonts w:ascii="Times New Roman" w:hAnsi="Times New Roman" w:cs="Times New Roman"/>
          <w:b/>
          <w:sz w:val="24"/>
          <w:szCs w:val="24"/>
          <w:lang w:val="kk-KZ"/>
        </w:rPr>
        <w:t>Курсты оқытудың нәтижесінде бакалавр білуге тиіс:</w:t>
      </w:r>
    </w:p>
    <w:p w:rsidR="00DB586A" w:rsidRPr="004A3007" w:rsidRDefault="00DB586A" w:rsidP="004A30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Жүйелі ойлау</w:t>
      </w:r>
      <w:r w:rsidRPr="004A3007">
        <w:rPr>
          <w:rFonts w:ascii="Times New Roman" w:hAnsi="Times New Roman"/>
          <w:sz w:val="24"/>
          <w:szCs w:val="28"/>
          <w:lang w:val="kk-KZ"/>
        </w:rPr>
        <w:t xml:space="preserve"> мәдениетін қалыптастыру</w:t>
      </w: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;</w:t>
      </w:r>
    </w:p>
    <w:p w:rsidR="00DB586A" w:rsidRPr="004A3007" w:rsidRDefault="00DB586A" w:rsidP="004A30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Ойды дұрыс құрастыра білу;</w:t>
      </w:r>
    </w:p>
    <w:p w:rsidR="00DB586A" w:rsidRPr="004A3007" w:rsidRDefault="00DB586A" w:rsidP="004A30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Ойлай және сөйлеу барысынды логикалық қателіктер жібермеуі;</w:t>
      </w:r>
    </w:p>
    <w:p w:rsidR="00DB586A" w:rsidRPr="004A3007" w:rsidRDefault="00DB586A" w:rsidP="004A30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Ойын анық, айқын, қарама-қайшылықсыз, дәлелді, дәйекті жеткізе білу;</w:t>
      </w:r>
    </w:p>
    <w:p w:rsidR="00DB586A" w:rsidRPr="00DB586A" w:rsidRDefault="00DB586A" w:rsidP="004A3007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86A" w:rsidRPr="004A3007" w:rsidRDefault="004A3007" w:rsidP="00DB5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3007">
        <w:rPr>
          <w:rFonts w:ascii="Times New Roman" w:hAnsi="Times New Roman" w:cs="Times New Roman"/>
          <w:b/>
          <w:sz w:val="24"/>
          <w:szCs w:val="24"/>
          <w:lang w:val="kk-KZ"/>
        </w:rPr>
        <w:t>Бакалавр жасай білуі тиіс: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анық, айқын да, жүйелі ойлауға машықтандыру;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ой өрісінің қайшылықсыз болуы;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логикалық қателіктерге жол бермеу;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логикалық талдауларды пікір айту формуласын келтіруге және оның    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 w:rsidRPr="004A3007">
        <w:rPr>
          <w:rFonts w:ascii="Times New Roman" w:eastAsia="Calibri" w:hAnsi="Times New Roman" w:cs="Times New Roman"/>
          <w:sz w:val="24"/>
          <w:szCs w:val="28"/>
          <w:lang w:val="kk-KZ"/>
        </w:rPr>
        <w:t>ақиқат немесе жалғандығына көз жеткізуін үйрену.</w:t>
      </w:r>
    </w:p>
    <w:p w:rsidR="003F4569" w:rsidRPr="004A3007" w:rsidRDefault="003F4569" w:rsidP="004A3007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3F4569" w:rsidRPr="004A3007" w:rsidRDefault="003F4569" w:rsidP="004A300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A3007">
        <w:rPr>
          <w:rFonts w:ascii="Times New Roman" w:hAnsi="Times New Roman" w:cs="Times New Roman"/>
          <w:b/>
          <w:iCs/>
          <w:sz w:val="24"/>
          <w:szCs w:val="24"/>
          <w:lang w:val="kk-KZ"/>
        </w:rPr>
        <w:t>Дағдыларға ие болуы тиіс:</w:t>
      </w:r>
    </w:p>
    <w:p w:rsidR="004A3007" w:rsidRPr="004A3007" w:rsidRDefault="004A3007" w:rsidP="004A300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саналы </w:t>
      </w:r>
      <w:r w:rsidRPr="004A3007">
        <w:rPr>
          <w:rFonts w:ascii="Times New Roman" w:hAnsi="Times New Roman" w:cs="Times New Roman"/>
          <w:sz w:val="24"/>
          <w:szCs w:val="24"/>
          <w:lang w:val="kk-KZ"/>
        </w:rPr>
        <w:t>Ойлау мәдениетін қалыптастыру</w:t>
      </w:r>
      <w:r w:rsidRPr="004A3007">
        <w:rPr>
          <w:rFonts w:ascii="Times New Roman" w:hAnsi="Times New Roman"/>
          <w:sz w:val="24"/>
          <w:szCs w:val="24"/>
          <w:lang w:val="kk-KZ"/>
        </w:rPr>
        <w:t>,</w:t>
      </w:r>
      <w:r w:rsidRPr="004A300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қолдану мен ойлау түрін үйрену. </w:t>
      </w:r>
    </w:p>
    <w:p w:rsidR="004A3007" w:rsidRDefault="004A3007" w:rsidP="004A3007">
      <w:pPr>
        <w:ind w:left="709"/>
        <w:rPr>
          <w:rFonts w:ascii="Times New Roman" w:hAnsi="Times New Roman"/>
          <w:sz w:val="24"/>
          <w:szCs w:val="24"/>
          <w:lang w:val="kk-KZ"/>
        </w:rPr>
      </w:pPr>
      <w:r w:rsidRPr="004A3007">
        <w:rPr>
          <w:rFonts w:ascii="Times New Roman" w:eastAsia="Calibri" w:hAnsi="Times New Roman" w:cs="Times New Roman"/>
          <w:sz w:val="24"/>
          <w:szCs w:val="24"/>
          <w:lang w:val="kk-KZ"/>
        </w:rPr>
        <w:t>Негізді тұжырым жасау, дәл ойлау,  нақтылы ойлаудың мен анықтығын, пікірдегі мұқияттылық пен зерделілікті сенімді өрнектеп, логикалық салмақты сөз құрау мен өз ойын шашыратпай, жинақтау.</w:t>
      </w:r>
    </w:p>
    <w:p w:rsidR="004A3007" w:rsidRPr="004A3007" w:rsidRDefault="004A3007" w:rsidP="004A3007">
      <w:pPr>
        <w:ind w:left="709"/>
        <w:rPr>
          <w:rFonts w:ascii="Calibri" w:eastAsia="Calibri" w:hAnsi="Calibri" w:cs="Times New Roman"/>
          <w:sz w:val="24"/>
          <w:szCs w:val="24"/>
          <w:lang w:val="kk-KZ"/>
        </w:rPr>
      </w:pPr>
    </w:p>
    <w:p w:rsidR="003F4569" w:rsidRPr="004A3007" w:rsidRDefault="003F4569" w:rsidP="004A30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569" w:rsidRPr="007913EC" w:rsidRDefault="003F4569" w:rsidP="003F4569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913E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1B0866" w:rsidRPr="003F4569" w:rsidRDefault="001B0866">
      <w:pPr>
        <w:rPr>
          <w:lang w:val="kk-KZ"/>
        </w:rPr>
      </w:pPr>
    </w:p>
    <w:sectPr w:rsidR="001B0866" w:rsidRPr="003F4569" w:rsidSect="001B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901"/>
    <w:multiLevelType w:val="hybridMultilevel"/>
    <w:tmpl w:val="0146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130F7"/>
    <w:multiLevelType w:val="hybridMultilevel"/>
    <w:tmpl w:val="6C7E7DBA"/>
    <w:lvl w:ilvl="0" w:tplc="FCFC036A"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427A4"/>
    <w:multiLevelType w:val="hybridMultilevel"/>
    <w:tmpl w:val="BC44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D5BE1"/>
    <w:multiLevelType w:val="hybridMultilevel"/>
    <w:tmpl w:val="302C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C2DE0"/>
    <w:multiLevelType w:val="hybridMultilevel"/>
    <w:tmpl w:val="68341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5C99"/>
    <w:multiLevelType w:val="hybridMultilevel"/>
    <w:tmpl w:val="4068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F4569"/>
    <w:rsid w:val="001B0866"/>
    <w:rsid w:val="002B46E7"/>
    <w:rsid w:val="003F4569"/>
    <w:rsid w:val="00406F98"/>
    <w:rsid w:val="004A3007"/>
    <w:rsid w:val="00A81B60"/>
    <w:rsid w:val="00C80EF7"/>
    <w:rsid w:val="00DB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879D1-8BB4-4018-8004-ADF05188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2013-10-08T05:31:00Z</dcterms:created>
  <dcterms:modified xsi:type="dcterms:W3CDTF">2013-10-08T07:38:00Z</dcterms:modified>
</cp:coreProperties>
</file>